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BB10" w14:textId="77777777" w:rsidR="0040545B" w:rsidRPr="00B71C31" w:rsidRDefault="0078712C" w:rsidP="0098507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71C31">
        <w:rPr>
          <w:rFonts w:ascii="Times New Roman" w:hAnsi="Times New Roman" w:cs="Times New Roman"/>
          <w:b/>
          <w:bCs/>
          <w:sz w:val="28"/>
          <w:szCs w:val="32"/>
        </w:rPr>
        <w:t xml:space="preserve">Application Form </w:t>
      </w:r>
    </w:p>
    <w:p w14:paraId="4E57AEBC" w14:textId="23E6637D" w:rsidR="002F30C6" w:rsidRPr="008465E8" w:rsidRDefault="0078712C" w:rsidP="0098507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465E8">
        <w:rPr>
          <w:rFonts w:ascii="Times New Roman" w:hAnsi="Times New Roman" w:cs="Times New Roman"/>
          <w:b/>
          <w:bCs/>
          <w:szCs w:val="24"/>
        </w:rPr>
        <w:t>Membership</w:t>
      </w:r>
      <w:r w:rsidR="002F30C6" w:rsidRPr="008465E8">
        <w:rPr>
          <w:rFonts w:ascii="Times New Roman" w:hAnsi="Times New Roman" w:cs="Times New Roman"/>
          <w:b/>
          <w:bCs/>
          <w:szCs w:val="24"/>
        </w:rPr>
        <w:t xml:space="preserve"> </w:t>
      </w:r>
      <w:r w:rsidR="008465E8">
        <w:rPr>
          <w:rFonts w:ascii="Times New Roman" w:hAnsi="Times New Roman" w:cs="Times New Roman"/>
          <w:b/>
          <w:bCs/>
          <w:szCs w:val="24"/>
        </w:rPr>
        <w:t>Of</w:t>
      </w:r>
      <w:r w:rsidRPr="008465E8">
        <w:rPr>
          <w:rFonts w:ascii="Times New Roman" w:hAnsi="Times New Roman" w:cs="Times New Roman"/>
          <w:b/>
          <w:bCs/>
          <w:szCs w:val="24"/>
        </w:rPr>
        <w:t xml:space="preserve"> </w:t>
      </w:r>
      <w:r w:rsidR="002F30C6" w:rsidRPr="008465E8">
        <w:rPr>
          <w:rFonts w:ascii="Times New Roman" w:hAnsi="Times New Roman" w:cs="Times New Roman"/>
          <w:b/>
          <w:bCs/>
          <w:szCs w:val="24"/>
        </w:rPr>
        <w:t xml:space="preserve">CSO </w:t>
      </w:r>
      <w:bookmarkStart w:id="0" w:name="_Hlk188864964"/>
      <w:r w:rsidR="002F30C6" w:rsidRPr="008465E8">
        <w:rPr>
          <w:rFonts w:ascii="Times New Roman" w:hAnsi="Times New Roman" w:cs="Times New Roman"/>
          <w:b/>
          <w:bCs/>
          <w:szCs w:val="24"/>
        </w:rPr>
        <w:t xml:space="preserve">Platform’s Network for One Health </w:t>
      </w:r>
      <w:proofErr w:type="gramStart"/>
      <w:r w:rsidR="008465E8">
        <w:rPr>
          <w:rFonts w:ascii="Times New Roman" w:hAnsi="Times New Roman" w:cs="Times New Roman"/>
          <w:b/>
          <w:bCs/>
          <w:szCs w:val="24"/>
        </w:rPr>
        <w:t>A</w:t>
      </w:r>
      <w:r w:rsidR="002F30C6" w:rsidRPr="008465E8">
        <w:rPr>
          <w:rFonts w:ascii="Times New Roman" w:hAnsi="Times New Roman" w:cs="Times New Roman"/>
          <w:b/>
          <w:bCs/>
          <w:szCs w:val="24"/>
        </w:rPr>
        <w:t>nd</w:t>
      </w:r>
      <w:proofErr w:type="gramEnd"/>
      <w:r w:rsidR="002F30C6" w:rsidRPr="008465E8">
        <w:rPr>
          <w:rFonts w:ascii="Times New Roman" w:hAnsi="Times New Roman" w:cs="Times New Roman"/>
          <w:b/>
          <w:bCs/>
          <w:szCs w:val="24"/>
        </w:rPr>
        <w:t xml:space="preserve"> Climate Change (CSO One Health </w:t>
      </w:r>
      <w:r w:rsidR="008465E8">
        <w:rPr>
          <w:rFonts w:ascii="Times New Roman" w:hAnsi="Times New Roman" w:cs="Times New Roman"/>
          <w:b/>
          <w:bCs/>
          <w:szCs w:val="24"/>
        </w:rPr>
        <w:t>A</w:t>
      </w:r>
      <w:r w:rsidR="002F30C6" w:rsidRPr="008465E8">
        <w:rPr>
          <w:rFonts w:ascii="Times New Roman" w:hAnsi="Times New Roman" w:cs="Times New Roman"/>
          <w:b/>
          <w:bCs/>
          <w:szCs w:val="24"/>
        </w:rPr>
        <w:t>nd Climate Change Network) Governing Committee</w:t>
      </w:r>
    </w:p>
    <w:p w14:paraId="16A24800" w14:textId="77777777" w:rsidR="002F30C6" w:rsidRDefault="002F30C6" w:rsidP="0098507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342C925" w14:textId="0A2746E3" w:rsidR="00923A56" w:rsidRPr="005734B9" w:rsidRDefault="00E5670B" w:rsidP="0098507F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C12EEC">
        <w:rPr>
          <w:rFonts w:ascii="Times New Roman" w:hAnsi="Times New Roman" w:cs="Times New Roman"/>
        </w:rPr>
        <w:t xml:space="preserve">The CSO Platform’s Network for One Health </w:t>
      </w:r>
      <w:r>
        <w:rPr>
          <w:rFonts w:ascii="Times New Roman" w:hAnsi="Times New Roman" w:cs="Times New Roman"/>
        </w:rPr>
        <w:t xml:space="preserve">and Climate Change </w:t>
      </w:r>
      <w:r w:rsidRPr="00C12EEC">
        <w:rPr>
          <w:rFonts w:ascii="Times New Roman" w:hAnsi="Times New Roman" w:cs="Times New Roman"/>
        </w:rPr>
        <w:t>is established by the CSO Platform for Health Equity and Inclusiveness to promote a sustainable and collaborative approach to promote one health</w:t>
      </w:r>
      <w:r>
        <w:rPr>
          <w:rFonts w:ascii="Times New Roman" w:hAnsi="Times New Roman" w:cs="Times New Roman"/>
        </w:rPr>
        <w:t>, including climate change and health:</w:t>
      </w:r>
      <w:r w:rsidRPr="00C12EEC">
        <w:rPr>
          <w:rFonts w:ascii="Times New Roman" w:hAnsi="Times New Roman" w:cs="Times New Roman"/>
        </w:rPr>
        <w:t xml:space="preserve"> “</w:t>
      </w:r>
      <w:r w:rsidRPr="00C12EEC">
        <w:rPr>
          <w:rFonts w:ascii="Times New Roman" w:hAnsi="Times New Roman" w:cs="Times New Roman"/>
          <w:lang w:val="en-AU"/>
        </w:rPr>
        <w:t xml:space="preserve">an integrated, unifying approach that aims to sustainably balance and optimize the health of people, animals, and ecosystems” (OHHLEP 2021) as an effective and sustainable approach to </w:t>
      </w:r>
      <w:r w:rsidRPr="00C12EEC">
        <w:rPr>
          <w:rFonts w:ascii="Times New Roman" w:hAnsi="Times New Roman" w:cs="Times New Roman"/>
        </w:rPr>
        <w:t xml:space="preserve">addressing community health and </w:t>
      </w:r>
      <w:proofErr w:type="gramStart"/>
      <w:r w:rsidRPr="00C12EEC">
        <w:rPr>
          <w:rFonts w:ascii="Times New Roman" w:hAnsi="Times New Roman" w:cs="Times New Roman"/>
        </w:rPr>
        <w:t>wellbeing</w:t>
      </w:r>
      <w:proofErr w:type="gramEnd"/>
      <w:r w:rsidRPr="00C12EEC">
        <w:rPr>
          <w:rFonts w:ascii="Times New Roman" w:hAnsi="Times New Roman" w:cs="Times New Roman"/>
        </w:rPr>
        <w:t xml:space="preserve"> challenges at the intersection of human, animal, and environmental health</w:t>
      </w:r>
      <w:r>
        <w:rPr>
          <w:rFonts w:ascii="Times New Roman" w:hAnsi="Times New Roman" w:cs="Times New Roman"/>
        </w:rPr>
        <w:t xml:space="preserve"> including climate change</w:t>
      </w:r>
      <w:r w:rsidRPr="00C12EEC">
        <w:rPr>
          <w:rFonts w:ascii="Times New Roman" w:hAnsi="Times New Roman" w:cs="Times New Roman"/>
        </w:rPr>
        <w:t>. It recognizes the health of humans, domestic and wild animals, plants, and the wider environment (including ecosystems</w:t>
      </w:r>
      <w:r>
        <w:rPr>
          <w:rFonts w:ascii="Times New Roman" w:hAnsi="Times New Roman" w:cs="Times New Roman"/>
        </w:rPr>
        <w:t xml:space="preserve"> and climate </w:t>
      </w:r>
      <w:r w:rsidRPr="00C12EEC">
        <w:rPr>
          <w:rFonts w:ascii="Times New Roman" w:hAnsi="Times New Roman" w:cs="Times New Roman"/>
        </w:rPr>
        <w:t xml:space="preserve">) are closely linked and interdependent and </w:t>
      </w:r>
      <w:r>
        <w:rPr>
          <w:rFonts w:ascii="Times New Roman" w:hAnsi="Times New Roman" w:cs="Times New Roman"/>
        </w:rPr>
        <w:t>require</w:t>
      </w:r>
      <w:r w:rsidRPr="00C12EEC">
        <w:rPr>
          <w:rFonts w:ascii="Times New Roman" w:hAnsi="Times New Roman" w:cs="Times New Roman"/>
        </w:rPr>
        <w:t xml:space="preserve"> multi- and </w:t>
      </w:r>
      <w:r>
        <w:rPr>
          <w:rFonts w:ascii="Times New Roman" w:hAnsi="Times New Roman" w:cs="Times New Roman"/>
        </w:rPr>
        <w:t>inter-sectoral</w:t>
      </w:r>
      <w:r w:rsidRPr="00C12EEC">
        <w:rPr>
          <w:rFonts w:ascii="Times New Roman" w:hAnsi="Times New Roman" w:cs="Times New Roman"/>
        </w:rPr>
        <w:t>, interdisciplinary, and community collaboration at all levels of society to work together to foster well-being and tackle threats to health and ecosystems, address the collective need for healthy environments, to act on climate change</w:t>
      </w:r>
      <w:r>
        <w:rPr>
          <w:rFonts w:ascii="Times New Roman" w:hAnsi="Times New Roman" w:cs="Times New Roman"/>
        </w:rPr>
        <w:t xml:space="preserve"> and health</w:t>
      </w:r>
      <w:r w:rsidRPr="00C12EEC">
        <w:rPr>
          <w:rFonts w:ascii="Times New Roman" w:hAnsi="Times New Roman" w:cs="Times New Roman"/>
        </w:rPr>
        <w:t xml:space="preserve"> and to contribute to sustainable development.</w:t>
      </w:r>
      <w:r>
        <w:rPr>
          <w:rFonts w:ascii="Times New Roman" w:hAnsi="Times New Roman" w:cs="Times New Roman"/>
        </w:rPr>
        <w:t xml:space="preserve"> (For more detail</w:t>
      </w:r>
      <w:r w:rsidR="00B848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please see </w:t>
      </w:r>
      <w:r w:rsidR="007571EE">
        <w:rPr>
          <w:rFonts w:ascii="Times New Roman" w:hAnsi="Times New Roman" w:cs="Times New Roman"/>
        </w:rPr>
        <w:t xml:space="preserve">background and </w:t>
      </w:r>
      <w:r>
        <w:rPr>
          <w:rFonts w:ascii="Times New Roman" w:hAnsi="Times New Roman" w:cs="Times New Roman"/>
        </w:rPr>
        <w:t>TOR)</w:t>
      </w:r>
      <w:r w:rsidR="00B81468">
        <w:rPr>
          <w:rFonts w:ascii="Times New Roman" w:hAnsi="Times New Roman" w:cs="Times New Roman"/>
        </w:rPr>
        <w:t>.</w:t>
      </w:r>
    </w:p>
    <w:p w14:paraId="59782511" w14:textId="29920E7E" w:rsidR="00923A56" w:rsidRPr="00923A56" w:rsidRDefault="00923A56" w:rsidP="0098507F">
      <w:pPr>
        <w:spacing w:line="276" w:lineRule="auto"/>
        <w:rPr>
          <w:rFonts w:ascii="Times New Roman" w:hAnsi="Times New Roman" w:cs="Times New Roman"/>
          <w:b/>
          <w:bCs/>
        </w:rPr>
      </w:pPr>
      <w:r w:rsidRPr="00923A56">
        <w:rPr>
          <w:rFonts w:ascii="Times New Roman" w:hAnsi="Times New Roman" w:cs="Times New Roman"/>
          <w:b/>
          <w:bCs/>
        </w:rPr>
        <w:t xml:space="preserve">Objectives of the CSO One Health Network  </w:t>
      </w:r>
    </w:p>
    <w:p w14:paraId="7132E446" w14:textId="77777777" w:rsidR="00923A56" w:rsidRPr="00C12EEC" w:rsidRDefault="00923A56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2EEC">
        <w:rPr>
          <w:rFonts w:ascii="Times New Roman" w:hAnsi="Times New Roman" w:cs="Times New Roman"/>
        </w:rPr>
        <w:t>To strengthen the capacities of CSOs, communities</w:t>
      </w:r>
      <w:r>
        <w:rPr>
          <w:rFonts w:ascii="Times New Roman" w:hAnsi="Times New Roman" w:cs="Times New Roman"/>
        </w:rPr>
        <w:t>, and other stakeholders to implement the One Health approach and climate change and health resilience through knowledge sharing, technical support, and advocacy at the national and cross-country level, and support the Ministry of Health to ensure sustainable, equitable,</w:t>
      </w:r>
      <w:r w:rsidRPr="00C12EEC">
        <w:rPr>
          <w:rFonts w:ascii="Times New Roman" w:hAnsi="Times New Roman" w:cs="Times New Roman"/>
        </w:rPr>
        <w:t xml:space="preserve"> and inclusive health outcomes.</w:t>
      </w:r>
    </w:p>
    <w:p w14:paraId="4DF7A768" w14:textId="77777777" w:rsidR="00BD6930" w:rsidRDefault="00BD6930" w:rsidP="0098507F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38FE791" w14:textId="3FE64F90" w:rsidR="00BD6930" w:rsidRPr="00C12EEC" w:rsidRDefault="00BD6930" w:rsidP="0098507F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12EEC">
        <w:rPr>
          <w:rFonts w:ascii="Times New Roman" w:hAnsi="Times New Roman" w:cs="Times New Roman"/>
          <w:b/>
          <w:bCs/>
        </w:rPr>
        <w:t xml:space="preserve">Network </w:t>
      </w:r>
      <w:r>
        <w:rPr>
          <w:rFonts w:ascii="Times New Roman" w:hAnsi="Times New Roman" w:cs="Times New Roman"/>
          <w:b/>
          <w:bCs/>
        </w:rPr>
        <w:t>Governing Committee Membership</w:t>
      </w:r>
    </w:p>
    <w:bookmarkEnd w:id="0"/>
    <w:p w14:paraId="77AF2B0B" w14:textId="3FAF98DC" w:rsidR="005734B9" w:rsidRDefault="005734B9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34B9">
        <w:rPr>
          <w:rFonts w:ascii="Times New Roman" w:hAnsi="Times New Roman" w:cs="Times New Roman"/>
        </w:rPr>
        <w:t xml:space="preserve">This call for application </w:t>
      </w:r>
      <w:r>
        <w:rPr>
          <w:rFonts w:ascii="Times New Roman" w:hAnsi="Times New Roman" w:cs="Times New Roman"/>
        </w:rPr>
        <w:t xml:space="preserve">implements the first phase of the CSO platform plan to create a governing committee and network, with a focus on one member from each of the following countries: Thailand, Cambodia, Vietnam, Laos, and Myanmar; one health and/or climate change technical expert (3 members—at least one academic and one implementer); community representatives (2 members); and a representative from the </w:t>
      </w:r>
      <w:r w:rsidRPr="00C12EEC">
        <w:rPr>
          <w:rFonts w:ascii="Times New Roman" w:hAnsi="Times New Roman" w:cs="Times New Roman"/>
        </w:rPr>
        <w:t xml:space="preserve">CSO platform host/secretariat. </w:t>
      </w:r>
    </w:p>
    <w:p w14:paraId="4C31694E" w14:textId="77777777" w:rsidR="0078712C" w:rsidRPr="00B71C31" w:rsidRDefault="0078712C" w:rsidP="0098507F">
      <w:pPr>
        <w:spacing w:line="276" w:lineRule="auto"/>
        <w:rPr>
          <w:rFonts w:ascii="Times New Roman" w:hAnsi="Times New Roman" w:cs="Times New Roman"/>
        </w:rPr>
      </w:pPr>
    </w:p>
    <w:p w14:paraId="43B69BB7" w14:textId="77777777" w:rsidR="00DC47EA" w:rsidRDefault="00DC47EA" w:rsidP="0098507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1A2AB56" w14:textId="77777777" w:rsidR="00DC47EA" w:rsidRDefault="00DC47EA" w:rsidP="0098507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7A62EE2" w14:textId="77777777" w:rsidR="00DC47EA" w:rsidRDefault="00DC47EA" w:rsidP="0098507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EDA5BAE" w14:textId="77777777" w:rsidR="00DC47EA" w:rsidRDefault="00DC47EA" w:rsidP="0098507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0860CFA" w14:textId="77777777" w:rsidR="00DC47EA" w:rsidRDefault="00DC47EA" w:rsidP="0098507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6D9130A" w14:textId="77777777" w:rsidR="00DC47EA" w:rsidRDefault="00DC47EA" w:rsidP="0098507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EE0A852" w14:textId="569B8292" w:rsidR="0078712C" w:rsidRPr="00B71C31" w:rsidRDefault="0078712C" w:rsidP="0098507F">
      <w:pPr>
        <w:spacing w:line="276" w:lineRule="auto"/>
        <w:rPr>
          <w:rFonts w:ascii="Times New Roman" w:hAnsi="Times New Roman" w:cs="Times New Roman"/>
          <w:b/>
          <w:bCs/>
        </w:rPr>
      </w:pPr>
      <w:r w:rsidRPr="00B71C31">
        <w:rPr>
          <w:rFonts w:ascii="Times New Roman" w:hAnsi="Times New Roman" w:cs="Times New Roman"/>
          <w:b/>
          <w:bCs/>
        </w:rPr>
        <w:lastRenderedPageBreak/>
        <w:t xml:space="preserve">Section 1: </w:t>
      </w:r>
      <w:r w:rsidR="00DA7225">
        <w:rPr>
          <w:rFonts w:ascii="Times New Roman" w:hAnsi="Times New Roman" w:cs="Times New Roman"/>
          <w:b/>
          <w:bCs/>
        </w:rPr>
        <w:t>Applicant's</w:t>
      </w:r>
      <w:r w:rsidRPr="00B71C31">
        <w:rPr>
          <w:rFonts w:ascii="Times New Roman" w:hAnsi="Times New Roman" w:cs="Times New Roman"/>
          <w:b/>
          <w:bCs/>
        </w:rPr>
        <w:t xml:space="preserve"> </w:t>
      </w:r>
      <w:r w:rsidR="00DC47EA">
        <w:rPr>
          <w:rFonts w:ascii="Times New Roman" w:hAnsi="Times New Roman" w:cs="Times New Roman"/>
          <w:b/>
          <w:bCs/>
        </w:rPr>
        <w:t xml:space="preserve">Personal </w:t>
      </w:r>
      <w:r w:rsidRPr="00B71C31">
        <w:rPr>
          <w:rFonts w:ascii="Times New Roman" w:hAnsi="Times New Roman" w:cs="Times New Roman"/>
          <w:b/>
          <w:bCs/>
        </w:rPr>
        <w:t>Information</w:t>
      </w:r>
      <w:r w:rsidR="001179D1">
        <w:rPr>
          <w:rFonts w:ascii="Times New Roman" w:hAnsi="Times New Roman" w:cs="Times New Roman"/>
          <w:b/>
          <w:bCs/>
        </w:rPr>
        <w:t xml:space="preserve"> and </w:t>
      </w:r>
      <w:r w:rsidR="00802FF2">
        <w:rPr>
          <w:rFonts w:ascii="Times New Roman" w:hAnsi="Times New Roman" w:cs="Times New Roman"/>
          <w:b/>
          <w:bCs/>
        </w:rPr>
        <w:t>C</w:t>
      </w:r>
      <w:r w:rsidR="001179D1">
        <w:rPr>
          <w:rFonts w:ascii="Times New Roman" w:hAnsi="Times New Roman" w:cs="Times New Roman"/>
          <w:b/>
          <w:bCs/>
        </w:rPr>
        <w:t xml:space="preserve">ontact </w:t>
      </w:r>
    </w:p>
    <w:p w14:paraId="4CE14360" w14:textId="74513211" w:rsidR="000D2C69" w:rsidRPr="00096BB8" w:rsidRDefault="000D2C69" w:rsidP="00096BB8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096BB8">
        <w:rPr>
          <w:rFonts w:ascii="Times New Roman" w:hAnsi="Times New Roman" w:cs="Times New Roman"/>
        </w:rPr>
        <w:t xml:space="preserve">Personal </w:t>
      </w:r>
      <w:r w:rsidR="00444555">
        <w:rPr>
          <w:rFonts w:ascii="Times New Roman" w:hAnsi="Times New Roman" w:cs="Times New Roman"/>
        </w:rPr>
        <w:t>I</w:t>
      </w:r>
      <w:r w:rsidRPr="00096BB8">
        <w:rPr>
          <w:rFonts w:ascii="Times New Roman" w:hAnsi="Times New Roman" w:cs="Times New Roman"/>
        </w:rPr>
        <w:t>nformation:</w:t>
      </w:r>
    </w:p>
    <w:p w14:paraId="639F11BB" w14:textId="063225D0" w:rsidR="0078712C" w:rsidRDefault="0078712C" w:rsidP="000D2C69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Full Name:</w:t>
      </w:r>
    </w:p>
    <w:p w14:paraId="3D5B9578" w14:textId="07B6F662" w:rsidR="00DC47EA" w:rsidRPr="00B71C31" w:rsidRDefault="00DC47EA" w:rsidP="000D2C69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Gender: </w:t>
      </w:r>
    </w:p>
    <w:p w14:paraId="65A7DEE3" w14:textId="4C6434C3" w:rsidR="0078712C" w:rsidRPr="00B71C31" w:rsidRDefault="0078712C" w:rsidP="000D2C69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Organization/Institution/Network Name</w:t>
      </w:r>
      <w:r w:rsidR="00235344">
        <w:rPr>
          <w:rFonts w:ascii="Times New Roman" w:hAnsi="Times New Roman" w:cs="Times New Roman"/>
        </w:rPr>
        <w:t xml:space="preserve"> (if any)</w:t>
      </w:r>
      <w:r w:rsidRPr="00B71C31">
        <w:rPr>
          <w:rFonts w:ascii="Times New Roman" w:hAnsi="Times New Roman" w:cs="Times New Roman"/>
        </w:rPr>
        <w:t>:</w:t>
      </w:r>
    </w:p>
    <w:p w14:paraId="53086786" w14:textId="7A0BE327" w:rsidR="0078712C" w:rsidRPr="00B71C31" w:rsidRDefault="0078712C" w:rsidP="000D2C69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Position/Title</w:t>
      </w:r>
      <w:r w:rsidR="00DA7225">
        <w:rPr>
          <w:rFonts w:ascii="Times New Roman" w:hAnsi="Times New Roman" w:cs="Times New Roman"/>
        </w:rPr>
        <w:t xml:space="preserve"> (if any)</w:t>
      </w:r>
      <w:r w:rsidRPr="00B71C31">
        <w:rPr>
          <w:rFonts w:ascii="Times New Roman" w:hAnsi="Times New Roman" w:cs="Times New Roman"/>
        </w:rPr>
        <w:t>:</w:t>
      </w:r>
    </w:p>
    <w:p w14:paraId="351F9F25" w14:textId="0F0BF5E4" w:rsidR="0078712C" w:rsidRPr="00096BB8" w:rsidRDefault="0078712C" w:rsidP="00096BB8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096BB8">
        <w:rPr>
          <w:rFonts w:ascii="Times New Roman" w:hAnsi="Times New Roman" w:cs="Times New Roman"/>
        </w:rPr>
        <w:t xml:space="preserve">Contact </w:t>
      </w:r>
      <w:r w:rsidR="00DC47EA" w:rsidRPr="00096BB8">
        <w:rPr>
          <w:rFonts w:ascii="Times New Roman" w:hAnsi="Times New Roman" w:cs="Times New Roman"/>
        </w:rPr>
        <w:t>Details</w:t>
      </w:r>
      <w:r w:rsidRPr="00096BB8">
        <w:rPr>
          <w:rFonts w:ascii="Times New Roman" w:hAnsi="Times New Roman" w:cs="Times New Roman"/>
        </w:rPr>
        <w:t>:</w:t>
      </w:r>
    </w:p>
    <w:p w14:paraId="57ED4701" w14:textId="37C9B3C1" w:rsidR="0078712C" w:rsidRPr="00B71C31" w:rsidRDefault="0078712C" w:rsidP="00C42252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Email:</w:t>
      </w:r>
    </w:p>
    <w:p w14:paraId="0DB60DDB" w14:textId="74CB3171" w:rsidR="0078712C" w:rsidRPr="00B71C31" w:rsidRDefault="0078712C" w:rsidP="00C42252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Phone:</w:t>
      </w:r>
    </w:p>
    <w:p w14:paraId="1E54091D" w14:textId="24F8FE9F" w:rsidR="0078712C" w:rsidRPr="00B71C31" w:rsidRDefault="0078712C" w:rsidP="00C42252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Mailing Address:</w:t>
      </w:r>
    </w:p>
    <w:p w14:paraId="0916F83B" w14:textId="1116B1CC" w:rsidR="0078712C" w:rsidRPr="00B71C31" w:rsidRDefault="0078712C" w:rsidP="00C42252">
      <w:pPr>
        <w:spacing w:line="276" w:lineRule="auto"/>
        <w:ind w:firstLine="720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Website/Social Media Links (if applicable):</w:t>
      </w:r>
    </w:p>
    <w:p w14:paraId="46B07E85" w14:textId="2BC13A63" w:rsidR="0078712C" w:rsidRPr="00B71C31" w:rsidRDefault="0078712C" w:rsidP="0098507F">
      <w:pPr>
        <w:spacing w:line="276" w:lineRule="auto"/>
        <w:rPr>
          <w:rFonts w:ascii="Times New Roman" w:hAnsi="Times New Roman" w:cs="Times New Roman"/>
          <w:b/>
          <w:bCs/>
        </w:rPr>
      </w:pPr>
      <w:r w:rsidRPr="00B71C31">
        <w:rPr>
          <w:rFonts w:ascii="Times New Roman" w:hAnsi="Times New Roman" w:cs="Times New Roman"/>
          <w:b/>
          <w:bCs/>
        </w:rPr>
        <w:t>Section 2: Eligibility</w:t>
      </w:r>
      <w:r w:rsidR="00C42252">
        <w:rPr>
          <w:rFonts w:ascii="Times New Roman" w:hAnsi="Times New Roman" w:cs="Times New Roman"/>
          <w:b/>
          <w:bCs/>
        </w:rPr>
        <w:t xml:space="preserve"> A</w:t>
      </w:r>
      <w:r w:rsidRPr="00B71C31">
        <w:rPr>
          <w:rFonts w:ascii="Times New Roman" w:hAnsi="Times New Roman" w:cs="Times New Roman"/>
          <w:b/>
          <w:bCs/>
        </w:rPr>
        <w:t>nd Qualifications</w:t>
      </w:r>
    </w:p>
    <w:p w14:paraId="1136B10A" w14:textId="0E2CD0DC" w:rsidR="0012246E" w:rsidRPr="00982DA6" w:rsidRDefault="00C971AC" w:rsidP="004E772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5B264B">
        <w:rPr>
          <w:rFonts w:ascii="Times New Roman" w:hAnsi="Times New Roman" w:cs="Times New Roman"/>
        </w:rPr>
        <w:t>Categories</w:t>
      </w:r>
      <w:r w:rsidR="0051713D" w:rsidRPr="005B264B">
        <w:rPr>
          <w:rFonts w:ascii="Times New Roman" w:hAnsi="Times New Roman" w:cs="Times New Roman"/>
        </w:rPr>
        <w:t>:</w:t>
      </w:r>
      <w:r w:rsidR="00B34FA8" w:rsidRPr="005B264B">
        <w:rPr>
          <w:rFonts w:ascii="Times New Roman" w:hAnsi="Times New Roman" w:cs="Times New Roman"/>
        </w:rPr>
        <w:t xml:space="preserve"> </w:t>
      </w:r>
      <w:r w:rsidR="00B34FA8" w:rsidRPr="00197912">
        <w:rPr>
          <w:rFonts w:ascii="Times New Roman" w:hAnsi="Times New Roman" w:cs="Times New Roman"/>
        </w:rPr>
        <w:t>For details, please see Network Governing Committee Membership above</w:t>
      </w:r>
      <w:r w:rsidR="00982DA6">
        <w:rPr>
          <w:rFonts w:ascii="Times New Roman" w:hAnsi="Times New Roman" w:cs="Times New Roman"/>
        </w:rPr>
        <w:t xml:space="preserve">. </w:t>
      </w:r>
      <w:r w:rsidR="0012246E" w:rsidRPr="00982DA6">
        <w:rPr>
          <w:rFonts w:ascii="Times New Roman" w:hAnsi="Times New Roman" w:cs="Times New Roman"/>
        </w:rPr>
        <w:t>Please select (</w:t>
      </w:r>
      <w:r w:rsidR="0012246E" w:rsidRPr="005B264B">
        <w:rPr>
          <w:noProof/>
        </w:rPr>
        <w:drawing>
          <wp:inline distT="0" distB="0" distL="0" distR="0" wp14:anchorId="33CB7091" wp14:editId="1EAA3695">
            <wp:extent cx="112955" cy="112955"/>
            <wp:effectExtent l="0" t="0" r="1905" b="1905"/>
            <wp:docPr id="1048682162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96236" name="Graphic 1442296236" descr="Checkmar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2" cy="1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6E" w:rsidRPr="00982DA6">
        <w:rPr>
          <w:rFonts w:ascii="Times New Roman" w:hAnsi="Times New Roman" w:cs="Times New Roman"/>
        </w:rPr>
        <w:t xml:space="preserve">) for those which best apply to your </w:t>
      </w:r>
      <w:r w:rsidR="005B264B" w:rsidRPr="00982DA6">
        <w:rPr>
          <w:rFonts w:ascii="Times New Roman" w:hAnsi="Times New Roman" w:cs="Times New Roman"/>
        </w:rPr>
        <w:t>eligibility</w:t>
      </w:r>
      <w:r w:rsidR="0051713D" w:rsidRPr="00982DA6">
        <w:rPr>
          <w:rFonts w:ascii="Times New Roman" w:hAnsi="Times New Roman" w:cs="Times New Roman"/>
          <w:b/>
          <w:bCs/>
        </w:rPr>
        <w:t xml:space="preserve"> </w:t>
      </w:r>
      <w:r w:rsidR="0051713D" w:rsidRPr="00982DA6">
        <w:rPr>
          <w:rFonts w:ascii="Times New Roman" w:hAnsi="Times New Roman" w:cs="Times New Roman"/>
        </w:rPr>
        <w:t>(country and/or technical expert</w:t>
      </w:r>
      <w:r w:rsidR="005B264B" w:rsidRPr="00982DA6">
        <w:rPr>
          <w:rFonts w:ascii="Times New Roman" w:hAnsi="Times New Roman" w:cs="Times New Roman"/>
        </w:rPr>
        <w:t>ise</w:t>
      </w:r>
      <w:r w:rsidR="0051713D" w:rsidRPr="00982DA6">
        <w:rPr>
          <w:rFonts w:ascii="Times New Roman" w:hAnsi="Times New Roman" w:cs="Times New Roman"/>
        </w:rPr>
        <w:t>)</w:t>
      </w:r>
    </w:p>
    <w:tbl>
      <w:tblPr>
        <w:tblStyle w:val="TableGrid"/>
        <w:tblpPr w:leftFromText="180" w:rightFromText="180" w:vertAnchor="text" w:horzAnchor="margin" w:tblpY="143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12246E" w14:paraId="1345AC89" w14:textId="77777777" w:rsidTr="00FC3C37">
        <w:tc>
          <w:tcPr>
            <w:tcW w:w="3685" w:type="dxa"/>
          </w:tcPr>
          <w:p w14:paraId="176F6286" w14:textId="77777777" w:rsidR="0012246E" w:rsidRDefault="0012246E" w:rsidP="0012246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971AC">
              <w:rPr>
                <w:rFonts w:ascii="Times New Roman" w:hAnsi="Times New Roman" w:cs="Times New Roman"/>
              </w:rPr>
              <w:t xml:space="preserve">Country </w:t>
            </w:r>
            <w:r>
              <w:rPr>
                <w:rFonts w:ascii="Times New Roman" w:hAnsi="Times New Roman" w:cs="Times New Roman"/>
              </w:rPr>
              <w:t>In which y</w:t>
            </w:r>
            <w:r w:rsidRPr="00C971AC">
              <w:rPr>
                <w:rFonts w:ascii="Times New Roman" w:hAnsi="Times New Roman" w:cs="Times New Roman"/>
              </w:rPr>
              <w:t xml:space="preserve">ou </w:t>
            </w:r>
            <w:r>
              <w:rPr>
                <w:rFonts w:ascii="Times New Roman" w:hAnsi="Times New Roman" w:cs="Times New Roman"/>
              </w:rPr>
              <w:t>Reside</w:t>
            </w:r>
          </w:p>
        </w:tc>
        <w:tc>
          <w:tcPr>
            <w:tcW w:w="5670" w:type="dxa"/>
          </w:tcPr>
          <w:p w14:paraId="272360CF" w14:textId="6018D7DF" w:rsidR="0012246E" w:rsidRDefault="0012246E" w:rsidP="0012246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Thailand, Cambodia, Vietnam, Laos, Myanmar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48"/>
        <w:gridCol w:w="3117"/>
      </w:tblGrid>
      <w:tr w:rsidR="0012246E" w14:paraId="72CCB251" w14:textId="77777777" w:rsidTr="0012246E">
        <w:tc>
          <w:tcPr>
            <w:tcW w:w="3685" w:type="dxa"/>
          </w:tcPr>
          <w:p w14:paraId="7B139B43" w14:textId="4AC8A52C" w:rsidR="0012246E" w:rsidRPr="0012246E" w:rsidRDefault="005B264B" w:rsidP="004E772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Eligibility</w:t>
            </w:r>
            <w:r w:rsidR="0012246E" w:rsidRPr="001224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42252">
              <w:rPr>
                <w:rFonts w:ascii="Times New Roman" w:hAnsi="Times New Roman" w:cs="Times New Roman"/>
                <w:b/>
                <w:bCs/>
              </w:rPr>
              <w:t>C</w:t>
            </w:r>
            <w:r w:rsidR="0012246E" w:rsidRPr="0012246E">
              <w:rPr>
                <w:rFonts w:ascii="Times New Roman" w:hAnsi="Times New Roman" w:cs="Times New Roman"/>
                <w:b/>
                <w:bCs/>
              </w:rPr>
              <w:t>ategory</w:t>
            </w:r>
          </w:p>
        </w:tc>
        <w:tc>
          <w:tcPr>
            <w:tcW w:w="2548" w:type="dxa"/>
          </w:tcPr>
          <w:p w14:paraId="3A38593E" w14:textId="38E92908" w:rsidR="0012246E" w:rsidRPr="0012246E" w:rsidRDefault="0012246E" w:rsidP="004E772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2246E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3117" w:type="dxa"/>
          </w:tcPr>
          <w:p w14:paraId="1EC47BC3" w14:textId="6C73944D" w:rsidR="0012246E" w:rsidRPr="0012246E" w:rsidRDefault="0012246E" w:rsidP="004E772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2246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12246E" w14:paraId="37A56300" w14:textId="77777777" w:rsidTr="0012246E">
        <w:tc>
          <w:tcPr>
            <w:tcW w:w="3685" w:type="dxa"/>
          </w:tcPr>
          <w:p w14:paraId="31E1BC65" w14:textId="563F2B26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71AC">
              <w:rPr>
                <w:rFonts w:ascii="Times New Roman" w:hAnsi="Times New Roman" w:cs="Times New Roman"/>
              </w:rPr>
              <w:t xml:space="preserve">Technical </w:t>
            </w:r>
            <w:r>
              <w:rPr>
                <w:rFonts w:ascii="Times New Roman" w:hAnsi="Times New Roman" w:cs="Times New Roman"/>
              </w:rPr>
              <w:t>Expert-</w:t>
            </w:r>
            <w:r w:rsidRPr="00C971AC">
              <w:rPr>
                <w:rFonts w:ascii="Times New Roman" w:hAnsi="Times New Roman" w:cs="Times New Roman"/>
              </w:rPr>
              <w:t>Academic</w:t>
            </w:r>
          </w:p>
        </w:tc>
        <w:tc>
          <w:tcPr>
            <w:tcW w:w="2548" w:type="dxa"/>
          </w:tcPr>
          <w:p w14:paraId="3C0548FB" w14:textId="77777777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1CD9A4E" w14:textId="77777777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46E" w14:paraId="5A290F7D" w14:textId="77777777" w:rsidTr="0012246E">
        <w:tc>
          <w:tcPr>
            <w:tcW w:w="3685" w:type="dxa"/>
          </w:tcPr>
          <w:p w14:paraId="7BD79A0E" w14:textId="14115542" w:rsidR="0012246E" w:rsidRPr="00C971AC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71AC">
              <w:rPr>
                <w:rFonts w:ascii="Times New Roman" w:hAnsi="Times New Roman" w:cs="Times New Roman"/>
              </w:rPr>
              <w:t xml:space="preserve">Technical </w:t>
            </w:r>
            <w:r>
              <w:rPr>
                <w:rFonts w:ascii="Times New Roman" w:hAnsi="Times New Roman" w:cs="Times New Roman"/>
              </w:rPr>
              <w:t>E</w:t>
            </w:r>
            <w:r w:rsidRPr="00C971AC">
              <w:rPr>
                <w:rFonts w:ascii="Times New Roman" w:hAnsi="Times New Roman" w:cs="Times New Roman"/>
              </w:rPr>
              <w:t>xpert</w:t>
            </w:r>
            <w:r>
              <w:rPr>
                <w:rFonts w:ascii="Times New Roman" w:hAnsi="Times New Roman" w:cs="Times New Roman"/>
              </w:rPr>
              <w:t>-I</w:t>
            </w:r>
            <w:r w:rsidRPr="00C971AC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e</w:t>
            </w:r>
            <w:r w:rsidRPr="00C971A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548" w:type="dxa"/>
          </w:tcPr>
          <w:p w14:paraId="193E04C6" w14:textId="77777777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B49D2CD" w14:textId="77777777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46E" w14:paraId="30921CD2" w14:textId="77777777" w:rsidTr="0012246E">
        <w:tc>
          <w:tcPr>
            <w:tcW w:w="3685" w:type="dxa"/>
          </w:tcPr>
          <w:p w14:paraId="548300D8" w14:textId="055A40FF" w:rsidR="0012246E" w:rsidRPr="00C971AC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71AC">
              <w:rPr>
                <w:rFonts w:ascii="Times New Roman" w:hAnsi="Times New Roman" w:cs="Times New Roman"/>
              </w:rPr>
              <w:t xml:space="preserve">Community </w:t>
            </w:r>
            <w:r>
              <w:rPr>
                <w:rFonts w:ascii="Times New Roman" w:hAnsi="Times New Roman" w:cs="Times New Roman"/>
              </w:rPr>
              <w:t>R</w:t>
            </w:r>
            <w:r w:rsidRPr="00C971AC">
              <w:rPr>
                <w:rFonts w:ascii="Times New Roman" w:hAnsi="Times New Roman" w:cs="Times New Roman"/>
              </w:rPr>
              <w:t>epresentative</w:t>
            </w:r>
          </w:p>
        </w:tc>
        <w:tc>
          <w:tcPr>
            <w:tcW w:w="2548" w:type="dxa"/>
          </w:tcPr>
          <w:p w14:paraId="40C44C3D" w14:textId="77777777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5AD9DF8" w14:textId="77777777" w:rsidR="0012246E" w:rsidRDefault="0012246E" w:rsidP="004E7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E0F473B" w14:textId="77777777" w:rsidR="006517F6" w:rsidRPr="0012246E" w:rsidRDefault="006517F6" w:rsidP="0012246E">
      <w:pPr>
        <w:spacing w:line="276" w:lineRule="auto"/>
        <w:rPr>
          <w:rFonts w:ascii="Times New Roman" w:hAnsi="Times New Roman" w:cs="Times New Roman"/>
        </w:rPr>
      </w:pPr>
    </w:p>
    <w:p w14:paraId="3B1969AC" w14:textId="14EC44D9" w:rsidR="00AF60B2" w:rsidRPr="00AF60B2" w:rsidRDefault="00C971AC" w:rsidP="00AF60B2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B264B">
        <w:rPr>
          <w:rFonts w:ascii="Times New Roman" w:hAnsi="Times New Roman" w:cs="Times New Roman"/>
        </w:rPr>
        <w:t>Area(s) of Expertise: (Please select</w:t>
      </w:r>
      <w:r w:rsidR="00F455E1" w:rsidRPr="005B264B">
        <w:rPr>
          <w:rFonts w:ascii="Times New Roman" w:hAnsi="Times New Roman" w:cs="Times New Roman"/>
        </w:rPr>
        <w:t xml:space="preserve"> (</w:t>
      </w:r>
      <w:r w:rsidR="00F455E1" w:rsidRPr="005B264B">
        <w:rPr>
          <w:rFonts w:ascii="Times New Roman" w:hAnsi="Times New Roman" w:cs="Times New Roman"/>
          <w:noProof/>
        </w:rPr>
        <w:drawing>
          <wp:inline distT="0" distB="0" distL="0" distR="0" wp14:anchorId="02409D90" wp14:editId="5F3BCD7C">
            <wp:extent cx="112955" cy="112955"/>
            <wp:effectExtent l="0" t="0" r="1905" b="1905"/>
            <wp:docPr id="1442296236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96236" name="Graphic 1442296236" descr="Checkmar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2" cy="1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5E1" w:rsidRPr="005B264B">
        <w:rPr>
          <w:rFonts w:ascii="Times New Roman" w:hAnsi="Times New Roman" w:cs="Times New Roman"/>
        </w:rPr>
        <w:t>)</w:t>
      </w:r>
      <w:r w:rsidRPr="005B264B">
        <w:rPr>
          <w:rFonts w:ascii="Times New Roman" w:hAnsi="Times New Roman" w:cs="Times New Roman"/>
        </w:rPr>
        <w:t xml:space="preserve"> </w:t>
      </w:r>
      <w:r w:rsidR="00F455E1" w:rsidRPr="005B264B">
        <w:rPr>
          <w:rFonts w:ascii="Times New Roman" w:hAnsi="Times New Roman" w:cs="Times New Roman"/>
        </w:rPr>
        <w:t xml:space="preserve">for </w:t>
      </w:r>
      <w:r w:rsidRPr="005B264B">
        <w:rPr>
          <w:rFonts w:ascii="Times New Roman" w:hAnsi="Times New Roman" w:cs="Times New Roman"/>
        </w:rPr>
        <w:t>th</w:t>
      </w:r>
      <w:r w:rsidR="005B1E0C" w:rsidRPr="005B264B">
        <w:rPr>
          <w:rFonts w:ascii="Times New Roman" w:hAnsi="Times New Roman" w:cs="Times New Roman"/>
        </w:rPr>
        <w:t>ose which best</w:t>
      </w:r>
      <w:r w:rsidRPr="005B264B">
        <w:rPr>
          <w:rFonts w:ascii="Times New Roman" w:hAnsi="Times New Roman" w:cs="Times New Roman"/>
        </w:rPr>
        <w:t xml:space="preserve"> </w:t>
      </w:r>
      <w:r w:rsidR="002220A0" w:rsidRPr="005B264B">
        <w:rPr>
          <w:rFonts w:ascii="Times New Roman" w:hAnsi="Times New Roman" w:cs="Times New Roman"/>
        </w:rPr>
        <w:t>appl</w:t>
      </w:r>
      <w:r w:rsidR="005B1E0C" w:rsidRPr="005B264B">
        <w:rPr>
          <w:rFonts w:ascii="Times New Roman" w:hAnsi="Times New Roman" w:cs="Times New Roman"/>
        </w:rPr>
        <w:t>y</w:t>
      </w:r>
      <w:r w:rsidR="00E76FC9" w:rsidRPr="005B264B">
        <w:rPr>
          <w:rFonts w:ascii="Times New Roman" w:hAnsi="Times New Roman" w:cs="Times New Roman"/>
        </w:rPr>
        <w:t xml:space="preserve"> to you</w:t>
      </w:r>
      <w:r w:rsidR="00FF3EA9" w:rsidRPr="005B264B">
        <w:rPr>
          <w:rFonts w:ascii="Times New Roman" w:hAnsi="Times New Roman" w:cs="Times New Roman"/>
        </w:rPr>
        <w:t xml:space="preserve">r </w:t>
      </w:r>
      <w:r w:rsidR="005B1E0C" w:rsidRPr="005B264B">
        <w:rPr>
          <w:rFonts w:ascii="Times New Roman" w:hAnsi="Times New Roman" w:cs="Times New Roman"/>
        </w:rPr>
        <w:t>experience</w:t>
      </w:r>
      <w:r w:rsidR="00FF3EA9" w:rsidRPr="005B264B">
        <w:rPr>
          <w:rFonts w:ascii="Times New Roman" w:hAnsi="Times New Roman" w:cs="Times New Roman"/>
        </w:rPr>
        <w:t>-</w:t>
      </w:r>
      <w:r w:rsidR="00FF3EA9" w:rsidRPr="00197912">
        <w:rPr>
          <w:rFonts w:ascii="Times New Roman" w:hAnsi="Times New Roman" w:cs="Times New Roman"/>
          <w:b/>
          <w:bCs/>
        </w:rPr>
        <w:t xml:space="preserve"> </w:t>
      </w:r>
      <w:r w:rsidR="00FF3EA9" w:rsidRPr="00197912">
        <w:rPr>
          <w:rFonts w:ascii="Times New Roman" w:hAnsi="Times New Roman" w:cs="Times New Roman"/>
        </w:rPr>
        <w:t>you can choose more than one</w:t>
      </w:r>
      <w:r w:rsidRPr="00197912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90"/>
        <w:gridCol w:w="810"/>
        <w:gridCol w:w="4315"/>
      </w:tblGrid>
      <w:tr w:rsidR="00AF60B2" w14:paraId="35807EF1" w14:textId="77777777" w:rsidTr="00F455E1">
        <w:tc>
          <w:tcPr>
            <w:tcW w:w="3235" w:type="dxa"/>
          </w:tcPr>
          <w:p w14:paraId="3EE63067" w14:textId="277F4820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Areas of expertise </w:t>
            </w:r>
          </w:p>
        </w:tc>
        <w:tc>
          <w:tcPr>
            <w:tcW w:w="990" w:type="dxa"/>
          </w:tcPr>
          <w:p w14:paraId="1FDBB537" w14:textId="23273BEA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810" w:type="dxa"/>
          </w:tcPr>
          <w:p w14:paraId="4AC3B1A2" w14:textId="2ADF0BD6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315" w:type="dxa"/>
          </w:tcPr>
          <w:p w14:paraId="50826599" w14:textId="3523A59C" w:rsidR="00AF60B2" w:rsidRPr="005D5B2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D5B22">
              <w:rPr>
                <w:rFonts w:ascii="Times New Roman" w:hAnsi="Times New Roman" w:cs="Times New Roman"/>
                <w:b/>
                <w:bCs/>
              </w:rPr>
              <w:t>Years of experience</w:t>
            </w:r>
          </w:p>
        </w:tc>
      </w:tr>
      <w:tr w:rsidR="00AF60B2" w14:paraId="1DE37DDA" w14:textId="77777777" w:rsidTr="00F455E1">
        <w:tc>
          <w:tcPr>
            <w:tcW w:w="3235" w:type="dxa"/>
          </w:tcPr>
          <w:p w14:paraId="1D92ADA8" w14:textId="553CF49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1C31">
              <w:rPr>
                <w:rFonts w:ascii="Times New Roman" w:hAnsi="Times New Roman" w:cs="Times New Roman"/>
              </w:rPr>
              <w:t>Human Health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14:paraId="1F1CD229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2FB7375A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22D343F9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0B2" w14:paraId="473672AB" w14:textId="77777777" w:rsidTr="00F455E1">
        <w:tc>
          <w:tcPr>
            <w:tcW w:w="3235" w:type="dxa"/>
          </w:tcPr>
          <w:p w14:paraId="3B5FD83B" w14:textId="4F061F66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1C31">
              <w:rPr>
                <w:rFonts w:ascii="Times New Roman" w:hAnsi="Times New Roman" w:cs="Times New Roman"/>
              </w:rPr>
              <w:t>Animal Health</w:t>
            </w:r>
          </w:p>
        </w:tc>
        <w:tc>
          <w:tcPr>
            <w:tcW w:w="990" w:type="dxa"/>
          </w:tcPr>
          <w:p w14:paraId="66F72693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328FB8C2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4EAFBEC5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0B2" w14:paraId="209478BA" w14:textId="77777777" w:rsidTr="00F455E1">
        <w:tc>
          <w:tcPr>
            <w:tcW w:w="3235" w:type="dxa"/>
          </w:tcPr>
          <w:p w14:paraId="0ED9E191" w14:textId="0934B62A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1C31">
              <w:rPr>
                <w:rFonts w:ascii="Times New Roman" w:hAnsi="Times New Roman" w:cs="Times New Roman"/>
              </w:rPr>
              <w:t>Environmental Health</w:t>
            </w:r>
          </w:p>
        </w:tc>
        <w:tc>
          <w:tcPr>
            <w:tcW w:w="990" w:type="dxa"/>
          </w:tcPr>
          <w:p w14:paraId="57AF2A2D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75F1EA85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5CBED8EA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0B2" w14:paraId="4ABB8E78" w14:textId="77777777" w:rsidTr="00F455E1">
        <w:tc>
          <w:tcPr>
            <w:tcW w:w="3235" w:type="dxa"/>
          </w:tcPr>
          <w:p w14:paraId="7AE84ABD" w14:textId="03E37433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1C31">
              <w:rPr>
                <w:rFonts w:ascii="Times New Roman" w:hAnsi="Times New Roman" w:cs="Times New Roman"/>
              </w:rPr>
              <w:t>Ecosystem Health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14:paraId="3C882654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4E332D1F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1C56D87A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0B2" w14:paraId="64CD038E" w14:textId="77777777" w:rsidTr="00F455E1">
        <w:tc>
          <w:tcPr>
            <w:tcW w:w="3235" w:type="dxa"/>
          </w:tcPr>
          <w:p w14:paraId="18557CBE" w14:textId="59834585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Climate Change and Health </w:t>
            </w:r>
          </w:p>
        </w:tc>
        <w:tc>
          <w:tcPr>
            <w:tcW w:w="990" w:type="dxa"/>
          </w:tcPr>
          <w:p w14:paraId="229F5520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559166C5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46206B9B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0B2" w14:paraId="07C2D208" w14:textId="77777777" w:rsidTr="00F455E1">
        <w:tc>
          <w:tcPr>
            <w:tcW w:w="3235" w:type="dxa"/>
          </w:tcPr>
          <w:p w14:paraId="63EC0EC9" w14:textId="13C9E460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1C31">
              <w:rPr>
                <w:rFonts w:ascii="Times New Roman" w:hAnsi="Times New Roman" w:cs="Times New Roman"/>
              </w:rPr>
              <w:t>Community Health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14:paraId="720030F3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0C62C4C1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4422D7EF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0B2" w14:paraId="5023FBB8" w14:textId="77777777" w:rsidTr="00F455E1">
        <w:tc>
          <w:tcPr>
            <w:tcW w:w="3235" w:type="dxa"/>
          </w:tcPr>
          <w:p w14:paraId="087A978E" w14:textId="61FDE948" w:rsidR="00AF60B2" w:rsidRDefault="004A520D" w:rsidP="00AF60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  <w:r w:rsidR="005950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please specify </w:t>
            </w:r>
          </w:p>
        </w:tc>
        <w:tc>
          <w:tcPr>
            <w:tcW w:w="990" w:type="dxa"/>
          </w:tcPr>
          <w:p w14:paraId="6214D0D1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14:paraId="539BBE89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5" w:type="dxa"/>
          </w:tcPr>
          <w:p w14:paraId="18E97B18" w14:textId="77777777" w:rsidR="00AF60B2" w:rsidRDefault="00AF60B2" w:rsidP="00AF60B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0D2B04" w14:textId="77777777" w:rsidR="00A31318" w:rsidRPr="00A31318" w:rsidRDefault="00A31318" w:rsidP="00A31318">
      <w:pPr>
        <w:spacing w:line="276" w:lineRule="auto"/>
        <w:rPr>
          <w:rFonts w:ascii="Times New Roman" w:hAnsi="Times New Roman" w:cs="Times New Roman"/>
        </w:rPr>
      </w:pPr>
    </w:p>
    <w:p w14:paraId="294A2DBF" w14:textId="02390DDB" w:rsidR="0078712C" w:rsidRPr="000C0E66" w:rsidRDefault="0078712C" w:rsidP="000C0E66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0C0E66">
        <w:rPr>
          <w:rFonts w:ascii="Times New Roman" w:hAnsi="Times New Roman" w:cs="Times New Roman"/>
        </w:rPr>
        <w:lastRenderedPageBreak/>
        <w:t>Have you previously been a part of the CSO Platform Steering Committee?</w:t>
      </w:r>
      <w:r w:rsidR="009A1D36" w:rsidRPr="000C0E66">
        <w:rPr>
          <w:rFonts w:ascii="Times New Roman" w:hAnsi="Times New Roman" w:cs="Times New Roman"/>
        </w:rPr>
        <w:t xml:space="preserve">  </w:t>
      </w:r>
      <w:r w:rsidRPr="000C0E66">
        <w:rPr>
          <w:rFonts w:ascii="Times New Roman" w:hAnsi="Times New Roman" w:cs="Times New Roman"/>
        </w:rPr>
        <w:t>Yes</w:t>
      </w:r>
      <w:r w:rsidR="009A1D36" w:rsidRPr="000C0E66">
        <w:rPr>
          <w:rFonts w:ascii="Times New Roman" w:hAnsi="Times New Roman" w:cs="Times New Roman"/>
        </w:rPr>
        <w:t xml:space="preserve">/ </w:t>
      </w:r>
      <w:r w:rsidRPr="000C0E66">
        <w:rPr>
          <w:rFonts w:ascii="Times New Roman" w:hAnsi="Times New Roman" w:cs="Times New Roman"/>
        </w:rPr>
        <w:t>No</w:t>
      </w:r>
    </w:p>
    <w:p w14:paraId="62C96A48" w14:textId="49F8927B" w:rsidR="0078712C" w:rsidRPr="00B71C31" w:rsidRDefault="0078712C" w:rsidP="0098507F">
      <w:pPr>
        <w:spacing w:line="276" w:lineRule="auto"/>
        <w:rPr>
          <w:rFonts w:ascii="Times New Roman" w:hAnsi="Times New Roman" w:cs="Times New Roman"/>
          <w:b/>
          <w:bCs/>
        </w:rPr>
      </w:pPr>
      <w:r w:rsidRPr="00B71C31">
        <w:rPr>
          <w:rFonts w:ascii="Times New Roman" w:hAnsi="Times New Roman" w:cs="Times New Roman"/>
          <w:b/>
          <w:bCs/>
        </w:rPr>
        <w:t>Section 3: Statement of Interest and Commitment</w:t>
      </w:r>
    </w:p>
    <w:p w14:paraId="53D39A96" w14:textId="628584BF" w:rsidR="0078712C" w:rsidRPr="00B7017A" w:rsidRDefault="00F40B51" w:rsidP="0098507F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096BB8">
        <w:rPr>
          <w:rFonts w:ascii="Times New Roman" w:hAnsi="Times New Roman" w:cs="Times New Roman"/>
        </w:rPr>
        <w:t xml:space="preserve">Please </w:t>
      </w:r>
      <w:r w:rsidR="00B81468">
        <w:rPr>
          <w:rFonts w:ascii="Times New Roman" w:hAnsi="Times New Roman" w:cs="Times New Roman"/>
        </w:rPr>
        <w:t>explain</w:t>
      </w:r>
      <w:r w:rsidRPr="00096BB8">
        <w:rPr>
          <w:rFonts w:ascii="Times New Roman" w:hAnsi="Times New Roman" w:cs="Times New Roman"/>
        </w:rPr>
        <w:t xml:space="preserve"> w</w:t>
      </w:r>
      <w:r w:rsidR="0078712C" w:rsidRPr="00096BB8">
        <w:rPr>
          <w:rFonts w:ascii="Times New Roman" w:hAnsi="Times New Roman" w:cs="Times New Roman"/>
        </w:rPr>
        <w:t xml:space="preserve">hy </w:t>
      </w:r>
      <w:r w:rsidRPr="00096BB8">
        <w:rPr>
          <w:rFonts w:ascii="Times New Roman" w:hAnsi="Times New Roman" w:cs="Times New Roman"/>
        </w:rPr>
        <w:t>you wish to join the CSO One Health and Climate Change Network Governing Committee.</w:t>
      </w:r>
      <w:r w:rsidR="0078712C" w:rsidRPr="00096BB8">
        <w:rPr>
          <w:rFonts w:ascii="Times New Roman" w:hAnsi="Times New Roman" w:cs="Times New Roman"/>
        </w:rPr>
        <w:t xml:space="preserve"> (Maximum 300 words)</w:t>
      </w:r>
      <w:r w:rsidR="00617EA1" w:rsidRPr="00096BB8">
        <w:rPr>
          <w:rFonts w:ascii="Times New Roman" w:hAnsi="Times New Roman" w:cs="Times New Roman"/>
        </w:rPr>
        <w:t>:</w:t>
      </w:r>
    </w:p>
    <w:p w14:paraId="1DC4BD4E" w14:textId="5FA86AE1" w:rsidR="00F40B51" w:rsidRPr="00D17191" w:rsidRDefault="00095ED7" w:rsidP="00D17191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D17191">
        <w:rPr>
          <w:rFonts w:ascii="Times New Roman" w:hAnsi="Times New Roman" w:cs="Times New Roman"/>
        </w:rPr>
        <w:t>Please</w:t>
      </w:r>
      <w:r w:rsidR="00F40B51" w:rsidRPr="00D17191">
        <w:rPr>
          <w:rFonts w:ascii="Times New Roman" w:hAnsi="Times New Roman" w:cs="Times New Roman"/>
        </w:rPr>
        <w:t xml:space="preserve"> confirm your availability to attend 80% of the governing committee </w:t>
      </w:r>
      <w:proofErr w:type="gramStart"/>
      <w:r w:rsidR="00F40B51" w:rsidRPr="00D17191">
        <w:rPr>
          <w:rFonts w:ascii="Times New Roman" w:hAnsi="Times New Roman" w:cs="Times New Roman"/>
        </w:rPr>
        <w:t>meetings?</w:t>
      </w:r>
      <w:proofErr w:type="gramEnd"/>
    </w:p>
    <w:p w14:paraId="720DE341" w14:textId="60EB51B4" w:rsidR="0078712C" w:rsidRPr="00B71C31" w:rsidRDefault="00F40B51" w:rsidP="00821D34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r w:rsidR="00821D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No: (please mention what % time commitment you can </w:t>
      </w:r>
      <w:r w:rsidR="002A678C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) </w:t>
      </w:r>
    </w:p>
    <w:p w14:paraId="19D43C29" w14:textId="0231B7D6" w:rsidR="0078712C" w:rsidRPr="00B71C31" w:rsidRDefault="0078712C" w:rsidP="0098507F">
      <w:pPr>
        <w:spacing w:line="276" w:lineRule="auto"/>
        <w:rPr>
          <w:rFonts w:ascii="Times New Roman" w:hAnsi="Times New Roman" w:cs="Times New Roman"/>
          <w:b/>
          <w:bCs/>
        </w:rPr>
      </w:pPr>
      <w:r w:rsidRPr="00B71C31">
        <w:rPr>
          <w:rFonts w:ascii="Times New Roman" w:hAnsi="Times New Roman" w:cs="Times New Roman"/>
          <w:b/>
          <w:bCs/>
        </w:rPr>
        <w:t xml:space="preserve">Section </w:t>
      </w:r>
      <w:r w:rsidR="00D17191">
        <w:rPr>
          <w:rFonts w:ascii="Times New Roman" w:hAnsi="Times New Roman" w:cs="Times New Roman"/>
          <w:b/>
          <w:bCs/>
        </w:rPr>
        <w:t>4</w:t>
      </w:r>
      <w:r w:rsidRPr="00B71C31">
        <w:rPr>
          <w:rFonts w:ascii="Times New Roman" w:hAnsi="Times New Roman" w:cs="Times New Roman"/>
          <w:b/>
          <w:bCs/>
        </w:rPr>
        <w:t>: Declaration</w:t>
      </w:r>
    </w:p>
    <w:p w14:paraId="7E14BAFF" w14:textId="653E8BB1" w:rsidR="0078712C" w:rsidRPr="00B71C31" w:rsidRDefault="0078712C" w:rsidP="0098507F">
      <w:pPr>
        <w:spacing w:line="276" w:lineRule="auto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 xml:space="preserve">I hereby declare that the information provided in this application is true and correct to the best of my knowledge. I agree to adhere to the </w:t>
      </w:r>
      <w:r w:rsidR="003B421D">
        <w:rPr>
          <w:rFonts w:ascii="Times New Roman" w:hAnsi="Times New Roman" w:cs="Times New Roman"/>
        </w:rPr>
        <w:t>TOR</w:t>
      </w:r>
      <w:r w:rsidRPr="00B71C31">
        <w:rPr>
          <w:rFonts w:ascii="Times New Roman" w:hAnsi="Times New Roman" w:cs="Times New Roman"/>
        </w:rPr>
        <w:t xml:space="preserve"> of the CSO One Health </w:t>
      </w:r>
      <w:r w:rsidR="003B421D">
        <w:rPr>
          <w:rFonts w:ascii="Times New Roman" w:hAnsi="Times New Roman" w:cs="Times New Roman"/>
        </w:rPr>
        <w:t xml:space="preserve">and </w:t>
      </w:r>
      <w:r w:rsidR="00D17191">
        <w:rPr>
          <w:rFonts w:ascii="Times New Roman" w:hAnsi="Times New Roman" w:cs="Times New Roman"/>
        </w:rPr>
        <w:t xml:space="preserve">Climate Change </w:t>
      </w:r>
      <w:r w:rsidRPr="00B71C31">
        <w:rPr>
          <w:rFonts w:ascii="Times New Roman" w:hAnsi="Times New Roman" w:cs="Times New Roman"/>
        </w:rPr>
        <w:t>Network Governing Committee.</w:t>
      </w:r>
    </w:p>
    <w:p w14:paraId="7C56BB20" w14:textId="77777777" w:rsidR="0078712C" w:rsidRDefault="0078712C" w:rsidP="0098507F">
      <w:pPr>
        <w:spacing w:line="276" w:lineRule="auto"/>
        <w:rPr>
          <w:rFonts w:ascii="Times New Roman" w:hAnsi="Times New Roman" w:cs="Times New Roman"/>
        </w:rPr>
      </w:pPr>
    </w:p>
    <w:p w14:paraId="0C7E9458" w14:textId="77777777" w:rsidR="00A922D4" w:rsidRPr="00B71C31" w:rsidRDefault="00A922D4" w:rsidP="0098507F">
      <w:pPr>
        <w:spacing w:line="276" w:lineRule="auto"/>
        <w:rPr>
          <w:rFonts w:ascii="Times New Roman" w:hAnsi="Times New Roman" w:cs="Times New Roman"/>
        </w:rPr>
      </w:pPr>
    </w:p>
    <w:p w14:paraId="2655A972" w14:textId="76FFDDA6" w:rsidR="0078712C" w:rsidRDefault="0078712C" w:rsidP="0098507F">
      <w:pPr>
        <w:spacing w:line="276" w:lineRule="auto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>Signature:</w:t>
      </w:r>
      <w:r w:rsidR="005F02D5" w:rsidRPr="00B71C31">
        <w:rPr>
          <w:rFonts w:ascii="Times New Roman" w:hAnsi="Times New Roman" w:cs="Times New Roman"/>
        </w:rPr>
        <w:t xml:space="preserve"> </w:t>
      </w:r>
      <w:r w:rsidR="003260A8" w:rsidRPr="00B71C31">
        <w:rPr>
          <w:rFonts w:ascii="Times New Roman" w:hAnsi="Times New Roman" w:cs="Times New Roman"/>
        </w:rPr>
        <w:t>[</w:t>
      </w:r>
      <w:r w:rsidR="00A922D4">
        <w:rPr>
          <w:rFonts w:ascii="Times New Roman" w:hAnsi="Times New Roman" w:cs="Times New Roman"/>
        </w:rPr>
        <w:t>Type your name</w:t>
      </w:r>
      <w:r w:rsidR="00774EBC">
        <w:rPr>
          <w:rFonts w:ascii="Times New Roman" w:hAnsi="Times New Roman" w:cs="Times New Roman"/>
        </w:rPr>
        <w:t xml:space="preserve"> or provide e-signature</w:t>
      </w:r>
      <w:r w:rsidR="003260A8" w:rsidRPr="00B71C31">
        <w:rPr>
          <w:rFonts w:ascii="Times New Roman" w:hAnsi="Times New Roman" w:cs="Times New Roman"/>
        </w:rPr>
        <w:t>]</w:t>
      </w:r>
    </w:p>
    <w:p w14:paraId="3F5246C4" w14:textId="5E3536E1" w:rsidR="0078712C" w:rsidRPr="00B71C31" w:rsidRDefault="003B421D" w:rsidP="0098507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</w:p>
    <w:p w14:paraId="5271AA90" w14:textId="00BB8750" w:rsidR="0078712C" w:rsidRPr="00B71C31" w:rsidRDefault="00037DA7" w:rsidP="0098507F">
      <w:pPr>
        <w:spacing w:line="276" w:lineRule="auto"/>
        <w:rPr>
          <w:rFonts w:ascii="Times New Roman" w:hAnsi="Times New Roman" w:cs="Times New Roman"/>
          <w:b/>
          <w:bCs/>
        </w:rPr>
      </w:pPr>
      <w:r w:rsidRPr="00B71C31">
        <w:rPr>
          <w:rFonts w:ascii="Times New Roman" w:hAnsi="Times New Roman" w:cs="Times New Roman"/>
          <w:b/>
          <w:bCs/>
        </w:rPr>
        <w:t>Section</w:t>
      </w:r>
      <w:r w:rsidR="003D0A8D">
        <w:rPr>
          <w:rFonts w:ascii="Times New Roman" w:hAnsi="Times New Roman" w:cs="Times New Roman"/>
          <w:b/>
          <w:bCs/>
        </w:rPr>
        <w:t xml:space="preserve"> 5</w:t>
      </w:r>
      <w:r w:rsidRPr="00B71C31">
        <w:rPr>
          <w:rFonts w:ascii="Times New Roman" w:hAnsi="Times New Roman" w:cs="Times New Roman"/>
          <w:b/>
          <w:bCs/>
        </w:rPr>
        <w:t>: Documentation Upload</w:t>
      </w:r>
    </w:p>
    <w:p w14:paraId="10864460" w14:textId="3A873F80" w:rsidR="0078712C" w:rsidRDefault="0078712C" w:rsidP="0098507F">
      <w:pPr>
        <w:spacing w:line="276" w:lineRule="auto"/>
        <w:rPr>
          <w:rFonts w:ascii="Times New Roman" w:hAnsi="Times New Roman" w:cs="Times New Roman"/>
        </w:rPr>
      </w:pPr>
      <w:r w:rsidRPr="00B71C31">
        <w:rPr>
          <w:rFonts w:ascii="Times New Roman" w:hAnsi="Times New Roman" w:cs="Times New Roman"/>
        </w:rPr>
        <w:t xml:space="preserve">Please </w:t>
      </w:r>
      <w:r w:rsidR="00BA2951" w:rsidRPr="00B71C31">
        <w:rPr>
          <w:rFonts w:ascii="Times New Roman" w:hAnsi="Times New Roman" w:cs="Times New Roman"/>
        </w:rPr>
        <w:t>upload</w:t>
      </w:r>
      <w:r w:rsidRPr="00B71C31">
        <w:rPr>
          <w:rFonts w:ascii="Times New Roman" w:hAnsi="Times New Roman" w:cs="Times New Roman"/>
        </w:rPr>
        <w:t xml:space="preserve"> </w:t>
      </w:r>
      <w:r w:rsidR="00295E57" w:rsidRPr="00B71C31">
        <w:rPr>
          <w:rFonts w:ascii="Times New Roman" w:hAnsi="Times New Roman" w:cs="Times New Roman"/>
        </w:rPr>
        <w:t>your CV</w:t>
      </w:r>
      <w:r w:rsidR="00037983" w:rsidRPr="00B71C31">
        <w:rPr>
          <w:rFonts w:ascii="Times New Roman" w:hAnsi="Times New Roman" w:cs="Times New Roman"/>
        </w:rPr>
        <w:t xml:space="preserve"> and </w:t>
      </w:r>
      <w:r w:rsidRPr="00B71C31">
        <w:rPr>
          <w:rFonts w:ascii="Times New Roman" w:hAnsi="Times New Roman" w:cs="Times New Roman"/>
        </w:rPr>
        <w:t>any supporting documents (e.g</w:t>
      </w:r>
      <w:r w:rsidR="00037983" w:rsidRPr="00B71C31">
        <w:rPr>
          <w:rFonts w:ascii="Times New Roman" w:hAnsi="Times New Roman" w:cs="Times New Roman"/>
        </w:rPr>
        <w:t>.</w:t>
      </w:r>
      <w:r w:rsidR="003B421D">
        <w:rPr>
          <w:rFonts w:ascii="Times New Roman" w:hAnsi="Times New Roman" w:cs="Times New Roman"/>
        </w:rPr>
        <w:t xml:space="preserve">, organizational profile, web links, social media links, </w:t>
      </w:r>
      <w:proofErr w:type="spellStart"/>
      <w:r w:rsidR="003B421D">
        <w:rPr>
          <w:rFonts w:ascii="Times New Roman" w:hAnsi="Times New Roman" w:cs="Times New Roman"/>
        </w:rPr>
        <w:t>etc</w:t>
      </w:r>
      <w:proofErr w:type="spellEnd"/>
      <w:r w:rsidRPr="00B71C31">
        <w:rPr>
          <w:rFonts w:ascii="Times New Roman" w:hAnsi="Times New Roman" w:cs="Times New Roman"/>
        </w:rPr>
        <w:t xml:space="preserve">). </w:t>
      </w:r>
    </w:p>
    <w:p w14:paraId="254F6841" w14:textId="361A9CB4" w:rsidR="00847FF0" w:rsidRDefault="00847FF0" w:rsidP="0098507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Application</w:t>
      </w:r>
      <w:r w:rsidR="003B421D" w:rsidRPr="000E2FC6">
        <w:rPr>
          <w:rFonts w:ascii="Times New Roman" w:hAnsi="Times New Roman" w:cs="Times New Roman"/>
          <w:highlight w:val="yellow"/>
        </w:rPr>
        <w:t xml:space="preserve"> </w:t>
      </w:r>
      <w:r w:rsidR="000E2FC6">
        <w:rPr>
          <w:rFonts w:ascii="Times New Roman" w:hAnsi="Times New Roman" w:cs="Times New Roman"/>
          <w:highlight w:val="yellow"/>
        </w:rPr>
        <w:t>deadline</w:t>
      </w:r>
      <w:r w:rsidR="000E2FC6">
        <w:rPr>
          <w:rFonts w:ascii="Times New Roman" w:hAnsi="Times New Roman" w:cs="Times New Roman"/>
        </w:rPr>
        <w:t>:</w:t>
      </w:r>
      <w:r w:rsidR="003B421D">
        <w:rPr>
          <w:rFonts w:ascii="Times New Roman" w:hAnsi="Times New Roman" w:cs="Times New Roman"/>
        </w:rPr>
        <w:t xml:space="preserve"> </w:t>
      </w:r>
      <w:r w:rsidR="00B055C8">
        <w:rPr>
          <w:rFonts w:ascii="Times New Roman" w:hAnsi="Times New Roman" w:cs="Times New Roman"/>
        </w:rPr>
        <w:t>7</w:t>
      </w:r>
      <w:r w:rsidR="00B055C8" w:rsidRPr="00B055C8">
        <w:rPr>
          <w:rFonts w:ascii="Times New Roman" w:hAnsi="Times New Roman" w:cs="Times New Roman"/>
          <w:vertAlign w:val="superscript"/>
        </w:rPr>
        <w:t>th</w:t>
      </w:r>
      <w:r w:rsidR="00B055C8">
        <w:rPr>
          <w:rFonts w:ascii="Times New Roman" w:hAnsi="Times New Roman" w:cs="Times New Roman"/>
        </w:rPr>
        <w:t xml:space="preserve"> March 2025</w:t>
      </w:r>
      <w:r>
        <w:rPr>
          <w:rFonts w:ascii="Times New Roman" w:hAnsi="Times New Roman" w:cs="Times New Roman"/>
        </w:rPr>
        <w:t xml:space="preserve"> to</w:t>
      </w:r>
      <w:r w:rsidR="00D508C7">
        <w:rPr>
          <w:rFonts w:ascii="Times New Roman" w:hAnsi="Times New Roman" w:cs="Times New Roman"/>
        </w:rPr>
        <w:t xml:space="preserve"> CSO </w:t>
      </w:r>
      <w:r w:rsidR="00486F0E">
        <w:rPr>
          <w:rFonts w:ascii="Times New Roman" w:hAnsi="Times New Roman" w:cs="Times New Roman"/>
        </w:rPr>
        <w:t>P</w:t>
      </w:r>
      <w:r w:rsidR="00D508C7">
        <w:rPr>
          <w:rFonts w:ascii="Times New Roman" w:hAnsi="Times New Roman" w:cs="Times New Roman"/>
        </w:rPr>
        <w:t>latform secretariat at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="00D508C7" w:rsidRPr="00803E31">
          <w:rPr>
            <w:rStyle w:val="Hyperlink"/>
            <w:rFonts w:ascii="Times New Roman" w:hAnsi="Times New Roman" w:cs="Times New Roman"/>
          </w:rPr>
          <w:t>siripimp@wearealight.org</w:t>
        </w:r>
      </w:hyperlink>
      <w:r w:rsidR="00D508C7">
        <w:rPr>
          <w:rFonts w:ascii="Times New Roman" w:hAnsi="Times New Roman" w:cs="Times New Roman"/>
        </w:rPr>
        <w:t xml:space="preserve"> and copy </w:t>
      </w:r>
      <w:hyperlink r:id="rId11" w:history="1">
        <w:r w:rsidR="00D508C7" w:rsidRPr="00803E31">
          <w:rPr>
            <w:rStyle w:val="Hyperlink"/>
            <w:rFonts w:ascii="Times New Roman" w:hAnsi="Times New Roman" w:cs="Times New Roman"/>
          </w:rPr>
          <w:t>monthipornp@wearealight.org</w:t>
        </w:r>
      </w:hyperlink>
      <w:r w:rsidR="00D508C7">
        <w:rPr>
          <w:rFonts w:ascii="Times New Roman" w:hAnsi="Times New Roman" w:cs="Times New Roman"/>
        </w:rPr>
        <w:t xml:space="preserve"> </w:t>
      </w:r>
    </w:p>
    <w:p w14:paraId="742CE877" w14:textId="77777777" w:rsidR="00847FF0" w:rsidRPr="00DB05E0" w:rsidRDefault="00847FF0" w:rsidP="0098507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B05E0">
        <w:rPr>
          <w:rFonts w:ascii="Times New Roman" w:hAnsi="Times New Roman" w:cs="Times New Roman"/>
          <w:b/>
          <w:bCs/>
        </w:rPr>
        <w:t>For more details</w:t>
      </w:r>
      <w:r>
        <w:rPr>
          <w:rFonts w:ascii="Times New Roman" w:hAnsi="Times New Roman" w:cs="Times New Roman"/>
          <w:b/>
          <w:bCs/>
        </w:rPr>
        <w:t>,</w:t>
      </w:r>
      <w:r w:rsidRPr="00DB05E0">
        <w:rPr>
          <w:rFonts w:ascii="Times New Roman" w:hAnsi="Times New Roman" w:cs="Times New Roman"/>
          <w:b/>
          <w:bCs/>
        </w:rPr>
        <w:t xml:space="preserve"> Contact </w:t>
      </w:r>
    </w:p>
    <w:p w14:paraId="79DF2047" w14:textId="77777777" w:rsidR="00847FF0" w:rsidRDefault="00847FF0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Shreehari Acharya</w:t>
      </w:r>
    </w:p>
    <w:p w14:paraId="7FE63827" w14:textId="77777777" w:rsidR="00847FF0" w:rsidRDefault="00847FF0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2" w:history="1">
        <w:r w:rsidRPr="00467B67">
          <w:rPr>
            <w:rStyle w:val="Hyperlink"/>
            <w:rFonts w:ascii="Times New Roman" w:hAnsi="Times New Roman" w:cs="Times New Roman"/>
          </w:rPr>
          <w:t>shreeharia@wearealight.org</w:t>
        </w:r>
      </w:hyperlink>
      <w:r>
        <w:rPr>
          <w:rFonts w:ascii="Times New Roman" w:hAnsi="Times New Roman" w:cs="Times New Roman"/>
        </w:rPr>
        <w:t xml:space="preserve"> </w:t>
      </w:r>
    </w:p>
    <w:p w14:paraId="3E0533D1" w14:textId="4D97A02D" w:rsidR="00847FF0" w:rsidRDefault="00847FF0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CSO </w:t>
      </w:r>
      <w:r w:rsidR="00486F0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latform secretariat </w:t>
      </w:r>
    </w:p>
    <w:p w14:paraId="68A1B84F" w14:textId="77777777" w:rsidR="00847FF0" w:rsidRDefault="00847FF0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hyperlink r:id="rId13" w:history="1">
        <w:r w:rsidRPr="00467B67">
          <w:rPr>
            <w:rStyle w:val="Hyperlink"/>
            <w:rFonts w:ascii="Times New Roman" w:hAnsi="Times New Roman" w:cs="Times New Roman"/>
          </w:rPr>
          <w:t>https://www.cso-platform.org/works/one-health-and-climate-change</w:t>
        </w:r>
      </w:hyperlink>
      <w:r>
        <w:rPr>
          <w:rFonts w:ascii="Times New Roman" w:hAnsi="Times New Roman" w:cs="Times New Roman"/>
        </w:rPr>
        <w:t xml:space="preserve"> </w:t>
      </w:r>
    </w:p>
    <w:p w14:paraId="1F28914F" w14:textId="17D1F0E5" w:rsidR="00847FF0" w:rsidRDefault="00847FF0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Facebook: CSO </w:t>
      </w:r>
      <w:r w:rsidR="00486F0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latform </w:t>
      </w:r>
    </w:p>
    <w:p w14:paraId="725B38AC" w14:textId="77777777" w:rsidR="00847FF0" w:rsidRPr="00C12EEC" w:rsidRDefault="00847FF0" w:rsidP="0098507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LinkedIn: </w:t>
      </w:r>
      <w:r w:rsidRPr="00B23B7A">
        <w:rPr>
          <w:rFonts w:ascii="Times New Roman" w:hAnsi="Times New Roman" w:cs="Times New Roman"/>
        </w:rPr>
        <w:t>CSO Platform</w:t>
      </w:r>
      <w:r>
        <w:rPr>
          <w:rFonts w:ascii="Times New Roman" w:hAnsi="Times New Roman" w:cs="Times New Roman"/>
        </w:rPr>
        <w:t xml:space="preserve">  </w:t>
      </w:r>
    </w:p>
    <w:p w14:paraId="4FA15987" w14:textId="77777777" w:rsidR="00847FF0" w:rsidRPr="00B71C31" w:rsidRDefault="00847FF0" w:rsidP="0098507F">
      <w:pPr>
        <w:spacing w:line="276" w:lineRule="auto"/>
        <w:rPr>
          <w:rFonts w:ascii="Times New Roman" w:hAnsi="Times New Roman" w:cs="Times New Roman"/>
        </w:rPr>
      </w:pPr>
    </w:p>
    <w:sectPr w:rsidR="00847FF0" w:rsidRPr="00B71C3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1B8D" w14:textId="77777777" w:rsidR="009873FD" w:rsidRDefault="009873FD" w:rsidP="009C2F48">
      <w:pPr>
        <w:spacing w:after="0" w:line="240" w:lineRule="auto"/>
      </w:pPr>
      <w:r>
        <w:separator/>
      </w:r>
    </w:p>
  </w:endnote>
  <w:endnote w:type="continuationSeparator" w:id="0">
    <w:p w14:paraId="5D62D57E" w14:textId="77777777" w:rsidR="009873FD" w:rsidRDefault="009873FD" w:rsidP="009C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4800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7A9AD1" w14:textId="59127DDD" w:rsidR="009C2F48" w:rsidRDefault="009C2F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40BDF4" w14:textId="77777777" w:rsidR="009C2F48" w:rsidRDefault="009C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E0FC" w14:textId="77777777" w:rsidR="009873FD" w:rsidRDefault="009873FD" w:rsidP="009C2F48">
      <w:pPr>
        <w:spacing w:after="0" w:line="240" w:lineRule="auto"/>
      </w:pPr>
      <w:r>
        <w:separator/>
      </w:r>
    </w:p>
  </w:footnote>
  <w:footnote w:type="continuationSeparator" w:id="0">
    <w:p w14:paraId="1D812C0E" w14:textId="77777777" w:rsidR="009873FD" w:rsidRDefault="009873FD" w:rsidP="009C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82F9" w14:textId="1FF4A7A6" w:rsidR="002F30C6" w:rsidRDefault="002F30C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0588F" wp14:editId="07ADA257">
          <wp:simplePos x="0" y="0"/>
          <wp:positionH relativeFrom="column">
            <wp:posOffset>1936115</wp:posOffset>
          </wp:positionH>
          <wp:positionV relativeFrom="paragraph">
            <wp:posOffset>-248285</wp:posOffset>
          </wp:positionV>
          <wp:extent cx="1885315" cy="603250"/>
          <wp:effectExtent l="0" t="0" r="635" b="6350"/>
          <wp:wrapTight wrapText="bothSides">
            <wp:wrapPolygon edited="0">
              <wp:start x="0" y="0"/>
              <wp:lineTo x="0" y="21145"/>
              <wp:lineTo x="21389" y="21145"/>
              <wp:lineTo x="21389" y="0"/>
              <wp:lineTo x="0" y="0"/>
            </wp:wrapPolygon>
          </wp:wrapTight>
          <wp:docPr id="36979187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791875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9" t="16714" r="17093" b="39411"/>
                  <a:stretch/>
                </pic:blipFill>
                <pic:spPr bwMode="auto">
                  <a:xfrm>
                    <a:off x="0" y="0"/>
                    <a:ext cx="1885315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593"/>
    <w:multiLevelType w:val="hybridMultilevel"/>
    <w:tmpl w:val="7FF20F80"/>
    <w:lvl w:ilvl="0" w:tplc="F496C5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04"/>
    <w:multiLevelType w:val="multilevel"/>
    <w:tmpl w:val="CFA8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3738"/>
    <w:multiLevelType w:val="hybridMultilevel"/>
    <w:tmpl w:val="8134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A3C"/>
    <w:multiLevelType w:val="hybridMultilevel"/>
    <w:tmpl w:val="329AB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D5C"/>
    <w:multiLevelType w:val="hybridMultilevel"/>
    <w:tmpl w:val="62303E14"/>
    <w:lvl w:ilvl="0" w:tplc="7FCC53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60B"/>
    <w:multiLevelType w:val="hybridMultilevel"/>
    <w:tmpl w:val="2BB65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7855"/>
    <w:multiLevelType w:val="multilevel"/>
    <w:tmpl w:val="39D4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1655C"/>
    <w:multiLevelType w:val="multilevel"/>
    <w:tmpl w:val="9CC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17C"/>
    <w:multiLevelType w:val="multilevel"/>
    <w:tmpl w:val="E976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8224D"/>
    <w:multiLevelType w:val="multilevel"/>
    <w:tmpl w:val="274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90023"/>
    <w:multiLevelType w:val="hybridMultilevel"/>
    <w:tmpl w:val="692057F6"/>
    <w:lvl w:ilvl="0" w:tplc="7FCC53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274">
    <w:abstractNumId w:val="1"/>
  </w:num>
  <w:num w:numId="2" w16cid:durableId="709913588">
    <w:abstractNumId w:val="9"/>
  </w:num>
  <w:num w:numId="3" w16cid:durableId="1104350099">
    <w:abstractNumId w:val="6"/>
  </w:num>
  <w:num w:numId="4" w16cid:durableId="1762142439">
    <w:abstractNumId w:val="8"/>
  </w:num>
  <w:num w:numId="5" w16cid:durableId="780884064">
    <w:abstractNumId w:val="7"/>
  </w:num>
  <w:num w:numId="6" w16cid:durableId="283509247">
    <w:abstractNumId w:val="10"/>
  </w:num>
  <w:num w:numId="7" w16cid:durableId="956715892">
    <w:abstractNumId w:val="2"/>
  </w:num>
  <w:num w:numId="8" w16cid:durableId="50422350">
    <w:abstractNumId w:val="4"/>
  </w:num>
  <w:num w:numId="9" w16cid:durableId="1607151606">
    <w:abstractNumId w:val="0"/>
  </w:num>
  <w:num w:numId="10" w16cid:durableId="975912797">
    <w:abstractNumId w:val="5"/>
  </w:num>
  <w:num w:numId="11" w16cid:durableId="1138719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AF"/>
    <w:rsid w:val="00037983"/>
    <w:rsid w:val="00037DA7"/>
    <w:rsid w:val="00094FAF"/>
    <w:rsid w:val="00095ED7"/>
    <w:rsid w:val="00096BB8"/>
    <w:rsid w:val="000C0E66"/>
    <w:rsid w:val="000C78AE"/>
    <w:rsid w:val="000D2C69"/>
    <w:rsid w:val="000E2FC6"/>
    <w:rsid w:val="001179D1"/>
    <w:rsid w:val="0012246E"/>
    <w:rsid w:val="00141F6A"/>
    <w:rsid w:val="00155B91"/>
    <w:rsid w:val="00197912"/>
    <w:rsid w:val="001D1A4E"/>
    <w:rsid w:val="002010F3"/>
    <w:rsid w:val="002018E9"/>
    <w:rsid w:val="002134DF"/>
    <w:rsid w:val="002220A0"/>
    <w:rsid w:val="0023236D"/>
    <w:rsid w:val="00235344"/>
    <w:rsid w:val="00295E57"/>
    <w:rsid w:val="002A678C"/>
    <w:rsid w:val="002B4274"/>
    <w:rsid w:val="002F30C6"/>
    <w:rsid w:val="003260A8"/>
    <w:rsid w:val="003541E3"/>
    <w:rsid w:val="003B421D"/>
    <w:rsid w:val="003D0A8D"/>
    <w:rsid w:val="0040545B"/>
    <w:rsid w:val="00440DB1"/>
    <w:rsid w:val="00444555"/>
    <w:rsid w:val="00486F0E"/>
    <w:rsid w:val="004A520D"/>
    <w:rsid w:val="004D0EB6"/>
    <w:rsid w:val="004E772A"/>
    <w:rsid w:val="0051713D"/>
    <w:rsid w:val="00540902"/>
    <w:rsid w:val="005734B9"/>
    <w:rsid w:val="00595046"/>
    <w:rsid w:val="005B1E0C"/>
    <w:rsid w:val="005B264B"/>
    <w:rsid w:val="005D5B22"/>
    <w:rsid w:val="005F02D5"/>
    <w:rsid w:val="005F77AC"/>
    <w:rsid w:val="006056BF"/>
    <w:rsid w:val="00610D34"/>
    <w:rsid w:val="00617EA1"/>
    <w:rsid w:val="006516D9"/>
    <w:rsid w:val="006517F6"/>
    <w:rsid w:val="006915C6"/>
    <w:rsid w:val="006A17F0"/>
    <w:rsid w:val="00707ECB"/>
    <w:rsid w:val="00744367"/>
    <w:rsid w:val="007571EE"/>
    <w:rsid w:val="00774EBC"/>
    <w:rsid w:val="0078712C"/>
    <w:rsid w:val="007A2EFA"/>
    <w:rsid w:val="007F1156"/>
    <w:rsid w:val="007F6789"/>
    <w:rsid w:val="00802FF2"/>
    <w:rsid w:val="00821D34"/>
    <w:rsid w:val="0082776C"/>
    <w:rsid w:val="008465E8"/>
    <w:rsid w:val="00847FF0"/>
    <w:rsid w:val="008B2506"/>
    <w:rsid w:val="009077BC"/>
    <w:rsid w:val="00923A56"/>
    <w:rsid w:val="00982DA6"/>
    <w:rsid w:val="0098507F"/>
    <w:rsid w:val="009873FD"/>
    <w:rsid w:val="009A1D36"/>
    <w:rsid w:val="009C2F48"/>
    <w:rsid w:val="00A31318"/>
    <w:rsid w:val="00A7275C"/>
    <w:rsid w:val="00A877FA"/>
    <w:rsid w:val="00A922D4"/>
    <w:rsid w:val="00A93569"/>
    <w:rsid w:val="00AB7E8F"/>
    <w:rsid w:val="00AC4B75"/>
    <w:rsid w:val="00AF40D1"/>
    <w:rsid w:val="00AF60B2"/>
    <w:rsid w:val="00B055C8"/>
    <w:rsid w:val="00B34FA8"/>
    <w:rsid w:val="00B7017A"/>
    <w:rsid w:val="00B71C31"/>
    <w:rsid w:val="00B81468"/>
    <w:rsid w:val="00B8489C"/>
    <w:rsid w:val="00BA2951"/>
    <w:rsid w:val="00BD6930"/>
    <w:rsid w:val="00BE1A4C"/>
    <w:rsid w:val="00C2080E"/>
    <w:rsid w:val="00C42252"/>
    <w:rsid w:val="00C853CC"/>
    <w:rsid w:val="00C971AC"/>
    <w:rsid w:val="00CF7603"/>
    <w:rsid w:val="00D17191"/>
    <w:rsid w:val="00D27BB5"/>
    <w:rsid w:val="00D508C7"/>
    <w:rsid w:val="00D5195A"/>
    <w:rsid w:val="00D87030"/>
    <w:rsid w:val="00DA7225"/>
    <w:rsid w:val="00DC47EA"/>
    <w:rsid w:val="00E419F3"/>
    <w:rsid w:val="00E51B87"/>
    <w:rsid w:val="00E5670B"/>
    <w:rsid w:val="00E76FC9"/>
    <w:rsid w:val="00EF4618"/>
    <w:rsid w:val="00F40B51"/>
    <w:rsid w:val="00F455E1"/>
    <w:rsid w:val="00F93254"/>
    <w:rsid w:val="00FA5019"/>
    <w:rsid w:val="00FC3C37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75CAE"/>
  <w15:chartTrackingRefBased/>
  <w15:docId w15:val="{D6677C1B-3A69-4180-B742-38762510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FA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FA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A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94FA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94FA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9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48"/>
  </w:style>
  <w:style w:type="paragraph" w:styleId="Footer">
    <w:name w:val="footer"/>
    <w:basedOn w:val="Normal"/>
    <w:link w:val="FooterChar"/>
    <w:uiPriority w:val="99"/>
    <w:unhideWhenUsed/>
    <w:rsid w:val="009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48"/>
  </w:style>
  <w:style w:type="character" w:styleId="Hyperlink">
    <w:name w:val="Hyperlink"/>
    <w:basedOn w:val="DefaultParagraphFont"/>
    <w:uiPriority w:val="99"/>
    <w:unhideWhenUsed/>
    <w:rsid w:val="00847F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so-platform.org/works/one-health-and-climate-cha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reeharia@wearealigh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ipornp@wearealigh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ripimp@wearealigh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A565-D1BE-4A3A-9486-18D4E0C9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3713</Characters>
  <Application>Microsoft Office Word</Application>
  <DocSecurity>0</DocSecurity>
  <Lines>126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Monthiporn Punya</dc:creator>
  <cp:keywords/>
  <dc:description/>
  <cp:lastModifiedBy>Siripim  Piboonwach</cp:lastModifiedBy>
  <cp:revision>2</cp:revision>
  <cp:lastPrinted>2025-01-27T04:23:00Z</cp:lastPrinted>
  <dcterms:created xsi:type="dcterms:W3CDTF">2025-02-26T04:02:00Z</dcterms:created>
  <dcterms:modified xsi:type="dcterms:W3CDTF">2025-02-26T04:02:00Z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1c3450e8cba7b241802e04ee9e83912242fbbfe1c75e6cf22709073111ceb379</vt:lpwstr>
  </property>
</Properties>
</file>